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B67" w:rsidRPr="00B8502C" w:rsidRDefault="00FB2B67" w:rsidP="00FB2B67">
      <w:pPr>
        <w:ind w:right="-365" w:hanging="1080"/>
        <w:jc w:val="center"/>
      </w:pPr>
      <w:r w:rsidRPr="00B8502C">
        <w:t xml:space="preserve">ГОСУДАРСТВЕННОЕ БЮДЖЕТНОЕ ПРОФЕССИОНАЛЬНОЕ ОБРАЗОВАТЕЛЬНОЕ УЧРЕЖДЕНИЕ </w:t>
      </w:r>
    </w:p>
    <w:p w:rsidR="00FB2B67" w:rsidRPr="00B8502C" w:rsidRDefault="00FB2B67" w:rsidP="00FB2B67">
      <w:pPr>
        <w:ind w:right="-365" w:hanging="1080"/>
        <w:jc w:val="center"/>
      </w:pPr>
      <w:r w:rsidRPr="00B8502C">
        <w:t>РОСТОВСКОЙ ОБЛАСТИ</w:t>
      </w:r>
    </w:p>
    <w:p w:rsidR="00FB2B67" w:rsidRPr="00B8502C" w:rsidRDefault="00FB2B67" w:rsidP="00FB2B67">
      <w:pPr>
        <w:ind w:right="-365" w:hanging="1080"/>
        <w:jc w:val="center"/>
      </w:pPr>
      <w:r w:rsidRPr="00B8502C">
        <w:t>«ДОНСКОЙ ПЕДАГОГИЧЕСКИЙ КОЛЛЕДЖ»</w:t>
      </w:r>
    </w:p>
    <w:p w:rsidR="00FB2B67" w:rsidRDefault="00FB2B67" w:rsidP="00FB2B67"/>
    <w:p w:rsidR="00FB2B67" w:rsidRDefault="00FB2B67" w:rsidP="00FB2B67"/>
    <w:tbl>
      <w:tblPr>
        <w:tblStyle w:val="a3"/>
        <w:tblW w:w="1000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0"/>
        <w:gridCol w:w="4786"/>
      </w:tblGrid>
      <w:tr w:rsidR="00FB2B67" w:rsidRPr="00461233" w:rsidTr="008F39D0">
        <w:tc>
          <w:tcPr>
            <w:tcW w:w="5220" w:type="dxa"/>
          </w:tcPr>
          <w:p w:rsidR="00FB2B67" w:rsidRPr="005926C4" w:rsidRDefault="00FB2B67" w:rsidP="008F39D0">
            <w:pPr>
              <w:spacing w:line="480" w:lineRule="auto"/>
            </w:pPr>
            <w:r>
              <w:t>РАССМОТРЕНО</w:t>
            </w:r>
          </w:p>
          <w:p w:rsidR="00FB2B67" w:rsidRPr="005926C4" w:rsidRDefault="00FB2B67" w:rsidP="008F39D0">
            <w:pPr>
              <w:spacing w:line="480" w:lineRule="auto"/>
            </w:pPr>
            <w:r w:rsidRPr="005926C4">
              <w:t>ПЦК социально-гуманитарных дисциплин</w:t>
            </w:r>
          </w:p>
          <w:p w:rsidR="00FB2B67" w:rsidRPr="005926C4" w:rsidRDefault="00FB2B67" w:rsidP="008F39D0">
            <w:pPr>
              <w:spacing w:line="480" w:lineRule="auto"/>
            </w:pPr>
            <w:r w:rsidRPr="005926C4">
              <w:t>Протокол № _______ от июня 201__г.</w:t>
            </w:r>
          </w:p>
        </w:tc>
        <w:tc>
          <w:tcPr>
            <w:tcW w:w="4786" w:type="dxa"/>
          </w:tcPr>
          <w:p w:rsidR="00FB2B67" w:rsidRPr="005926C4" w:rsidRDefault="00FB2B67" w:rsidP="008F39D0">
            <w:pPr>
              <w:spacing w:line="480" w:lineRule="auto"/>
            </w:pPr>
            <w:r>
              <w:t>УТВЕРЖДЕНО</w:t>
            </w:r>
          </w:p>
          <w:p w:rsidR="00FB2B67" w:rsidRPr="005926C4" w:rsidRDefault="00FB2B67" w:rsidP="008F39D0">
            <w:pPr>
              <w:spacing w:line="480" w:lineRule="auto"/>
            </w:pPr>
            <w:r w:rsidRPr="005926C4">
              <w:t>Заседанием ОМК</w:t>
            </w:r>
          </w:p>
          <w:p w:rsidR="00FB2B67" w:rsidRPr="005926C4" w:rsidRDefault="00FB2B67" w:rsidP="008F39D0">
            <w:pPr>
              <w:spacing w:line="480" w:lineRule="auto"/>
            </w:pPr>
            <w:r w:rsidRPr="005926C4">
              <w:t>Протокол № _______ от июня 201__г.</w:t>
            </w:r>
          </w:p>
        </w:tc>
      </w:tr>
    </w:tbl>
    <w:p w:rsidR="00FB2B67" w:rsidRDefault="00FB2B67" w:rsidP="00FB2B67"/>
    <w:p w:rsidR="00FB2B67" w:rsidRDefault="00FB2B67" w:rsidP="00FB2B67"/>
    <w:p w:rsidR="00FB2B67" w:rsidRPr="005137BC" w:rsidRDefault="00FB2B67" w:rsidP="00FB2B67">
      <w:pPr>
        <w:jc w:val="center"/>
        <w:rPr>
          <w:b/>
          <w:i/>
          <w:sz w:val="28"/>
          <w:szCs w:val="28"/>
        </w:rPr>
      </w:pPr>
      <w:r w:rsidRPr="005137BC">
        <w:rPr>
          <w:b/>
          <w:i/>
          <w:sz w:val="28"/>
          <w:szCs w:val="28"/>
        </w:rPr>
        <w:t>Контрольно-оценочные средства</w:t>
      </w:r>
    </w:p>
    <w:p w:rsidR="00FB2B67" w:rsidRPr="00FB2B67" w:rsidRDefault="00FB2B67" w:rsidP="00FB2B67"/>
    <w:p w:rsidR="00FB2B67" w:rsidRPr="00FB2B67" w:rsidRDefault="00FB2B67" w:rsidP="00FB2B67">
      <w:r w:rsidRPr="00FB2B67">
        <w:t xml:space="preserve">Специальность </w:t>
      </w:r>
      <w:r w:rsidRPr="00FB2B67">
        <w:rPr>
          <w:u w:val="single"/>
        </w:rPr>
        <w:t>53.02.01 Музыкальное образование</w:t>
      </w:r>
    </w:p>
    <w:p w:rsidR="00FB2B67" w:rsidRPr="00FB2B67" w:rsidRDefault="00FB2B67" w:rsidP="00FB2B67">
      <w:pPr>
        <w:rPr>
          <w:u w:val="single"/>
        </w:rPr>
      </w:pPr>
      <w:r w:rsidRPr="00FB2B67">
        <w:t xml:space="preserve">Курс </w:t>
      </w:r>
      <w:r w:rsidRPr="00FB2B67">
        <w:rPr>
          <w:u w:val="single"/>
        </w:rPr>
        <w:t>1</w:t>
      </w:r>
    </w:p>
    <w:p w:rsidR="00FB2B67" w:rsidRPr="00FB2B67" w:rsidRDefault="00FB2B67" w:rsidP="00FB2B67">
      <w:proofErr w:type="gramStart"/>
      <w:r w:rsidRPr="00FB2B67">
        <w:t>Дисциплина :</w:t>
      </w:r>
      <w:proofErr w:type="gramEnd"/>
      <w:r w:rsidRPr="00FB2B67">
        <w:t xml:space="preserve"> </w:t>
      </w:r>
      <w:r w:rsidRPr="00FB2B67">
        <w:rPr>
          <w:u w:val="single"/>
        </w:rPr>
        <w:t>ОУД 01. Русский язык</w:t>
      </w:r>
    </w:p>
    <w:p w:rsidR="00FB2B67" w:rsidRPr="00FB2B67" w:rsidRDefault="00FB2B67" w:rsidP="00FB2B67">
      <w:r w:rsidRPr="00FB2B67">
        <w:t xml:space="preserve">Объем изученного </w:t>
      </w:r>
      <w:proofErr w:type="gramStart"/>
      <w:r w:rsidRPr="00FB2B67">
        <w:t xml:space="preserve">материала:   </w:t>
      </w:r>
      <w:proofErr w:type="gramEnd"/>
      <w:r w:rsidRPr="00FB2B67">
        <w:t xml:space="preserve">  63_</w:t>
      </w:r>
      <w:r w:rsidRPr="00FB2B67">
        <w:rPr>
          <w:u w:val="single"/>
        </w:rPr>
        <w:t>часа</w:t>
      </w:r>
    </w:p>
    <w:p w:rsidR="00FB2B67" w:rsidRPr="00FB2B67" w:rsidRDefault="00FB2B67" w:rsidP="00FB2B67">
      <w:r w:rsidRPr="00FB2B67">
        <w:t xml:space="preserve">Форма промежуточного контроля </w:t>
      </w:r>
      <w:r w:rsidRPr="00FB2B67">
        <w:rPr>
          <w:color w:val="FF0000"/>
          <w:u w:val="single"/>
        </w:rPr>
        <w:t>контрольная работа</w:t>
      </w:r>
    </w:p>
    <w:p w:rsidR="00FB2B67" w:rsidRDefault="00FB2B67" w:rsidP="00FB2B67">
      <w:pPr>
        <w:rPr>
          <w:b/>
          <w:i/>
          <w:sz w:val="28"/>
        </w:rPr>
      </w:pPr>
    </w:p>
    <w:p w:rsidR="00FB2B67" w:rsidRPr="00FB2B67" w:rsidRDefault="00FB2B67" w:rsidP="00FB2B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B2B67">
        <w:rPr>
          <w:i/>
          <w:sz w:val="28"/>
          <w:szCs w:val="20"/>
        </w:rPr>
        <w:t>Разработчик</w:t>
      </w:r>
      <w:r w:rsidR="00FA0B83">
        <w:rPr>
          <w:i/>
          <w:sz w:val="28"/>
          <w:szCs w:val="20"/>
        </w:rPr>
        <w:t>и</w:t>
      </w:r>
      <w:r w:rsidRPr="00FB2B67">
        <w:rPr>
          <w:sz w:val="20"/>
          <w:szCs w:val="20"/>
        </w:rPr>
        <w:t>:</w:t>
      </w:r>
      <w:r w:rsidRPr="00594DE7">
        <w:rPr>
          <w:sz w:val="20"/>
          <w:szCs w:val="20"/>
        </w:rPr>
        <w:t xml:space="preserve"> </w:t>
      </w:r>
      <w:r w:rsidRPr="00FB2B67">
        <w:t>Берестовая Н.В., преподаватель русского языка и литературы,</w:t>
      </w:r>
    </w:p>
    <w:p w:rsidR="00FB2B67" w:rsidRPr="00FB2B67" w:rsidRDefault="00FB2B67" w:rsidP="00FB2B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B2B67">
        <w:t xml:space="preserve">                       </w:t>
      </w:r>
      <w:r w:rsidR="00B6759F">
        <w:t xml:space="preserve">     </w:t>
      </w:r>
      <w:proofErr w:type="spellStart"/>
      <w:r w:rsidRPr="00FB2B67">
        <w:t>Копкова</w:t>
      </w:r>
      <w:proofErr w:type="spellEnd"/>
      <w:r w:rsidRPr="00FB2B67">
        <w:t xml:space="preserve"> С. Я., преподаватель русского языка и литературы.</w:t>
      </w:r>
    </w:p>
    <w:p w:rsidR="00FB2B67" w:rsidRPr="00FB2B67" w:rsidRDefault="00FB2B67" w:rsidP="00FB2B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B2B67">
        <w:t xml:space="preserve">                       </w:t>
      </w:r>
      <w:r w:rsidR="00B6759F">
        <w:t xml:space="preserve">     </w:t>
      </w:r>
      <w:r w:rsidRPr="00FB2B67">
        <w:t xml:space="preserve">Иванова </w:t>
      </w:r>
      <w:proofErr w:type="gramStart"/>
      <w:r w:rsidRPr="00FB2B67">
        <w:t>И.В. ,преподаватель</w:t>
      </w:r>
      <w:proofErr w:type="gramEnd"/>
      <w:r w:rsidRPr="00FB2B67">
        <w:t xml:space="preserve"> русского языка и литературы</w:t>
      </w: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Default="00FB2B67" w:rsidP="00FB2B67">
      <w:pPr>
        <w:rPr>
          <w:b/>
          <w:i/>
          <w:sz w:val="28"/>
        </w:rPr>
      </w:pPr>
    </w:p>
    <w:p w:rsidR="00FB2B67" w:rsidRPr="00FB2B67" w:rsidRDefault="00FB2B67" w:rsidP="00FB2B67">
      <w:pPr>
        <w:rPr>
          <w:color w:val="FF0000"/>
        </w:rPr>
      </w:pPr>
      <w:r w:rsidRPr="00FB2B67">
        <w:rPr>
          <w:b/>
          <w:i/>
        </w:rPr>
        <w:t xml:space="preserve">Проверяемые </w:t>
      </w:r>
      <w:r w:rsidR="002F19FC">
        <w:rPr>
          <w:b/>
          <w:i/>
        </w:rPr>
        <w:t>результаты</w:t>
      </w:r>
      <w:bookmarkStart w:id="0" w:name="_GoBack"/>
      <w:bookmarkEnd w:id="0"/>
      <w:r w:rsidRPr="00FB2B67">
        <w:rPr>
          <w:b/>
          <w:i/>
        </w:rPr>
        <w:t xml:space="preserve">: </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100"/>
          <w:i w:val="0"/>
          <w:iCs w:val="0"/>
          <w:sz w:val="24"/>
          <w:szCs w:val="24"/>
        </w:rPr>
      </w:pPr>
      <w:r w:rsidRPr="00FB2B67">
        <w:rPr>
          <w:rStyle w:val="10"/>
          <w:sz w:val="24"/>
          <w:szCs w:val="24"/>
        </w:rPr>
        <w:t xml:space="preserve">• </w:t>
      </w:r>
      <w:r w:rsidRPr="00FB2B67">
        <w:rPr>
          <w:rStyle w:val="100"/>
          <w:i w:val="0"/>
          <w:iCs w:val="0"/>
          <w:sz w:val="24"/>
          <w:szCs w:val="24"/>
        </w:rPr>
        <w:t>личностные:</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B2B67">
        <w:rPr>
          <w:rStyle w:val="2"/>
          <w:color w:val="auto"/>
          <w:sz w:val="24"/>
          <w:szCs w:val="24"/>
        </w:rPr>
        <w:t>-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2"/>
          <w:sz w:val="24"/>
          <w:szCs w:val="24"/>
        </w:rPr>
      </w:pPr>
      <w:r w:rsidRPr="00FB2B67">
        <w:rPr>
          <w:rStyle w:val="2"/>
          <w:sz w:val="24"/>
          <w:szCs w:val="24"/>
        </w:rPr>
        <w:t>- понимание роли родного языка как основы успешной социализации личности;</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2"/>
          <w:sz w:val="24"/>
          <w:szCs w:val="24"/>
        </w:rPr>
      </w:pPr>
      <w:r w:rsidRPr="00FB2B67">
        <w:rPr>
          <w:rStyle w:val="2"/>
          <w:sz w:val="24"/>
          <w:szCs w:val="24"/>
        </w:rPr>
        <w:t>- осознание эстетической ценности, потребности сохранить чистоту русского языка как явления национальной культуры;</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100"/>
          <w:b w:val="0"/>
          <w:bCs w:val="0"/>
          <w:i w:val="0"/>
          <w:iCs w:val="0"/>
          <w:sz w:val="24"/>
          <w:szCs w:val="24"/>
        </w:rPr>
      </w:pPr>
      <w:r w:rsidRPr="00FB2B67">
        <w:rPr>
          <w:rStyle w:val="10"/>
          <w:sz w:val="24"/>
          <w:szCs w:val="24"/>
        </w:rPr>
        <w:t xml:space="preserve">• </w:t>
      </w:r>
      <w:proofErr w:type="spellStart"/>
      <w:r w:rsidRPr="00FB2B67">
        <w:rPr>
          <w:rStyle w:val="100"/>
          <w:i w:val="0"/>
          <w:iCs w:val="0"/>
          <w:sz w:val="24"/>
          <w:szCs w:val="24"/>
        </w:rPr>
        <w:t>метапредметных</w:t>
      </w:r>
      <w:proofErr w:type="spellEnd"/>
      <w:r w:rsidRPr="00FB2B67">
        <w:rPr>
          <w:rStyle w:val="100"/>
          <w:i w:val="0"/>
          <w:iCs w:val="0"/>
          <w:sz w:val="24"/>
          <w:szCs w:val="24"/>
        </w:rPr>
        <w:t>:</w:t>
      </w:r>
    </w:p>
    <w:p w:rsidR="00FB2B67" w:rsidRPr="00FB2B67" w:rsidRDefault="00FB2B67" w:rsidP="00FB2B67">
      <w:pPr>
        <w:pStyle w:val="21"/>
        <w:shd w:val="clear" w:color="auto" w:fill="auto"/>
        <w:tabs>
          <w:tab w:val="left" w:pos="583"/>
        </w:tabs>
        <w:spacing w:after="0" w:line="240" w:lineRule="auto"/>
        <w:ind w:firstLine="0"/>
        <w:jc w:val="both"/>
        <w:rPr>
          <w:sz w:val="24"/>
          <w:szCs w:val="24"/>
        </w:rPr>
      </w:pPr>
      <w:r w:rsidRPr="00FB2B67">
        <w:rPr>
          <w:b/>
          <w:bCs/>
          <w:sz w:val="24"/>
          <w:szCs w:val="24"/>
        </w:rPr>
        <w:t>-</w:t>
      </w:r>
      <w:r w:rsidRPr="00FB2B67">
        <w:rPr>
          <w:rStyle w:val="2"/>
          <w:sz w:val="24"/>
          <w:szCs w:val="24"/>
        </w:rPr>
        <w:t xml:space="preserve"> владение всеми видами речевой деятельности: </w:t>
      </w:r>
      <w:proofErr w:type="spellStart"/>
      <w:r w:rsidRPr="00FB2B67">
        <w:rPr>
          <w:rStyle w:val="2"/>
          <w:sz w:val="24"/>
          <w:szCs w:val="24"/>
        </w:rPr>
        <w:t>аудированием</w:t>
      </w:r>
      <w:proofErr w:type="spellEnd"/>
      <w:r w:rsidRPr="00FB2B67">
        <w:rPr>
          <w:rStyle w:val="2"/>
          <w:sz w:val="24"/>
          <w:szCs w:val="24"/>
        </w:rPr>
        <w:t>, чтением (пониманием), говорением, письмом;</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2"/>
          <w:sz w:val="24"/>
          <w:szCs w:val="24"/>
        </w:rPr>
      </w:pPr>
      <w:r w:rsidRPr="00FB2B67">
        <w:rPr>
          <w:rStyle w:val="2"/>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B2B67" w:rsidRPr="00FB2B67" w:rsidRDefault="00FB2B67" w:rsidP="00FB2B67"/>
    <w:p w:rsidR="00FB2B67" w:rsidRPr="00FB2B67" w:rsidRDefault="00FB2B67" w:rsidP="00FB2B67">
      <w:r w:rsidRPr="00FB2B67">
        <w:rPr>
          <w:b/>
          <w:i/>
        </w:rPr>
        <w:t>Проверяемые умения</w:t>
      </w:r>
      <w:r w:rsidRPr="00FB2B67">
        <w:t xml:space="preserve">: </w:t>
      </w:r>
    </w:p>
    <w:p w:rsidR="00FB2B67" w:rsidRPr="00FB2B67" w:rsidRDefault="00FB2B67" w:rsidP="00FB2B67">
      <w:pPr>
        <w:tabs>
          <w:tab w:val="left" w:pos="10992"/>
          <w:tab w:val="left" w:pos="11908"/>
          <w:tab w:val="left" w:pos="12824"/>
          <w:tab w:val="left" w:pos="13740"/>
          <w:tab w:val="left" w:pos="14656"/>
        </w:tabs>
        <w:jc w:val="both"/>
      </w:pPr>
      <w:r w:rsidRPr="00FB2B67">
        <w:t>- анализировать особенности употребления основных единиц языка;</w:t>
      </w:r>
    </w:p>
    <w:p w:rsidR="00FB2B67" w:rsidRPr="00FB2B67" w:rsidRDefault="00FB2B67" w:rsidP="00FB2B67">
      <w:pPr>
        <w:pStyle w:val="21"/>
        <w:shd w:val="clear" w:color="auto" w:fill="auto"/>
        <w:tabs>
          <w:tab w:val="left" w:pos="583"/>
        </w:tabs>
        <w:spacing w:after="0" w:line="240" w:lineRule="auto"/>
        <w:ind w:firstLine="0"/>
        <w:jc w:val="both"/>
        <w:rPr>
          <w:rFonts w:ascii="Times New Roman" w:hAnsi="Times New Roman"/>
          <w:sz w:val="24"/>
          <w:szCs w:val="24"/>
        </w:rPr>
      </w:pPr>
      <w:r w:rsidRPr="00FB2B67">
        <w:rPr>
          <w:rStyle w:val="2"/>
          <w:rFonts w:ascii="Times New Roman" w:hAnsi="Times New Roman"/>
          <w:sz w:val="24"/>
          <w:szCs w:val="24"/>
        </w:rPr>
        <w:t xml:space="preserve">- </w:t>
      </w:r>
      <w:proofErr w:type="gramStart"/>
      <w:r w:rsidRPr="00FB2B67">
        <w:rPr>
          <w:rStyle w:val="2"/>
          <w:rFonts w:ascii="Times New Roman" w:hAnsi="Times New Roman"/>
          <w:sz w:val="24"/>
          <w:szCs w:val="24"/>
        </w:rPr>
        <w:t>определять  изобразительно</w:t>
      </w:r>
      <w:proofErr w:type="gramEnd"/>
      <w:r w:rsidRPr="00FB2B67">
        <w:rPr>
          <w:rStyle w:val="2"/>
          <w:rFonts w:ascii="Times New Roman" w:hAnsi="Times New Roman"/>
          <w:sz w:val="24"/>
          <w:szCs w:val="24"/>
        </w:rPr>
        <w:t>-выразительные средства русского языка;</w:t>
      </w:r>
    </w:p>
    <w:p w:rsidR="00FB2B67" w:rsidRPr="00FB2B67" w:rsidRDefault="00FB2B67" w:rsidP="00FB2B67">
      <w:r w:rsidRPr="00FB2B67">
        <w:rPr>
          <w:b/>
          <w:i/>
        </w:rPr>
        <w:t>Проверяемые знания</w:t>
      </w:r>
      <w:r w:rsidRPr="00FB2B67">
        <w:t>:</w:t>
      </w:r>
    </w:p>
    <w:p w:rsidR="00FB2B67" w:rsidRPr="00FB2B67" w:rsidRDefault="00FB2B67" w:rsidP="00FB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2B67">
        <w:t>- знать основные уровни языка и языковые единицы; предусмотренные обязательным минимумом знания о фонетической, лексической и системах русского языка,</w:t>
      </w:r>
    </w:p>
    <w:p w:rsidR="00FB2B67" w:rsidRPr="00FB2B67" w:rsidRDefault="00FB2B67" w:rsidP="00FB2B67">
      <w:pPr>
        <w:jc w:val="both"/>
      </w:pPr>
      <w:r w:rsidRPr="00FB2B67">
        <w:t>-  знать взаимосвязь языка и культуры, основные исторические изменения,</w:t>
      </w:r>
    </w:p>
    <w:p w:rsidR="00FB2B67" w:rsidRPr="00594DE7" w:rsidRDefault="00FB2B67" w:rsidP="00FB2B67">
      <w:pPr>
        <w:rPr>
          <w:b/>
          <w:bCs/>
          <w:sz w:val="20"/>
          <w:szCs w:val="20"/>
        </w:rP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jc w:val="center"/>
        <w:rPr>
          <w:b/>
          <w:sz w:val="28"/>
          <w:szCs w:val="28"/>
        </w:rPr>
      </w:pPr>
      <w:r w:rsidRPr="004E744B">
        <w:rPr>
          <w:b/>
          <w:sz w:val="28"/>
          <w:szCs w:val="28"/>
        </w:rPr>
        <w:t>Диктант</w:t>
      </w:r>
    </w:p>
    <w:p w:rsidR="00FB2B67" w:rsidRPr="004E744B" w:rsidRDefault="00FB2B67" w:rsidP="00FB2B67">
      <w:pPr>
        <w:jc w:val="center"/>
        <w:rPr>
          <w:b/>
          <w:sz w:val="28"/>
          <w:szCs w:val="28"/>
        </w:rPr>
      </w:pPr>
    </w:p>
    <w:p w:rsidR="00FB2B67" w:rsidRDefault="00FB2B67" w:rsidP="00FB2B67">
      <w:pPr>
        <w:jc w:val="center"/>
        <w:rPr>
          <w:b/>
          <w:sz w:val="28"/>
          <w:szCs w:val="28"/>
        </w:rPr>
      </w:pPr>
      <w:r>
        <w:rPr>
          <w:b/>
          <w:sz w:val="28"/>
          <w:szCs w:val="28"/>
        </w:rPr>
        <w:t>Весенняя ночь</w:t>
      </w:r>
    </w:p>
    <w:p w:rsidR="00FB2B67" w:rsidRDefault="00FB2B67" w:rsidP="00FB2B67">
      <w:pPr>
        <w:jc w:val="center"/>
        <w:rPr>
          <w:b/>
          <w:sz w:val="28"/>
          <w:szCs w:val="28"/>
        </w:rPr>
      </w:pPr>
    </w:p>
    <w:p w:rsidR="00FB2B67" w:rsidRDefault="00FB2B67" w:rsidP="00FB2B67">
      <w:pPr>
        <w:ind w:firstLine="708"/>
        <w:jc w:val="both"/>
        <w:rPr>
          <w:sz w:val="28"/>
          <w:szCs w:val="28"/>
        </w:rPr>
      </w:pPr>
      <w:r>
        <w:rPr>
          <w:sz w:val="28"/>
          <w:szCs w:val="28"/>
        </w:rPr>
        <w:t>Весенняя ночь, волнующая, душистая, полная таинственных чар и страстного замирания, плывет по небу. Дудочка пастуха умолкла. Все звуки мало-помалу умолкли. Лягушки присмирели, и комары угомонились. Время от времени пронесется какой-то странный шелест в кустах или порыв ветра унесет из дальнего села вой цепного пса, томящегося одиночеством в эту чудесную ночь.</w:t>
      </w:r>
    </w:p>
    <w:p w:rsidR="00FB2B67" w:rsidRDefault="00FB2B67" w:rsidP="00FB2B67">
      <w:pPr>
        <w:jc w:val="both"/>
        <w:rPr>
          <w:sz w:val="28"/>
          <w:szCs w:val="28"/>
        </w:rPr>
      </w:pPr>
      <w:r>
        <w:rPr>
          <w:sz w:val="28"/>
          <w:szCs w:val="28"/>
        </w:rPr>
        <w:tab/>
        <w:t xml:space="preserve">В большой прохладной комнате душно. Встаешь с постели, открываешь окно и прикладываешься горячей щекой к стеклу. Но лицо пылает по-прежнему, и так же томительно замирает сердце. </w:t>
      </w:r>
    </w:p>
    <w:p w:rsidR="00FB2B67" w:rsidRDefault="00FB2B67" w:rsidP="00FB2B67">
      <w:pPr>
        <w:jc w:val="both"/>
        <w:rPr>
          <w:sz w:val="28"/>
          <w:szCs w:val="28"/>
        </w:rPr>
      </w:pPr>
      <w:r>
        <w:rPr>
          <w:sz w:val="28"/>
          <w:szCs w:val="28"/>
        </w:rPr>
        <w:lastRenderedPageBreak/>
        <w:tab/>
        <w:t>Кругом так тихо! Роща кажется огромной. Деревья точно сдвинулись вместе, словно сговариваются, будто открывают важную тайну. Вдруг раздается переливчатый звон. Это почтовая карета проезжает по большой дороге. Бряцание бубенчиков слышно уже издалека, верст за пять. На минуту оно смолкает. Должно быть, тройка заехала за гору.</w:t>
      </w:r>
    </w:p>
    <w:p w:rsidR="00FB2B67" w:rsidRDefault="00FB2B67" w:rsidP="00FB2B67">
      <w:pPr>
        <w:jc w:val="both"/>
        <w:rPr>
          <w:sz w:val="28"/>
          <w:szCs w:val="28"/>
        </w:rPr>
      </w:pPr>
      <w:r>
        <w:rPr>
          <w:sz w:val="28"/>
          <w:szCs w:val="28"/>
        </w:rPr>
        <w:tab/>
        <w:t>Удивительно! Как волнует звук почтовых бубенчиков ночью! Ведь знаешь: некого ждать. А все же, как услышишь этот серебристый звон на дороге, сердце так и забьется. И вдруг потянет куда-то вдаль, в какие-то неведомые страны.</w:t>
      </w:r>
    </w:p>
    <w:p w:rsidR="00FB2B67" w:rsidRDefault="00FB2B67" w:rsidP="00FB2B67">
      <w:pPr>
        <w:jc w:val="both"/>
        <w:rPr>
          <w:sz w:val="28"/>
          <w:szCs w:val="28"/>
        </w:rPr>
      </w:pPr>
      <w:r>
        <w:rPr>
          <w:sz w:val="28"/>
          <w:szCs w:val="28"/>
        </w:rPr>
        <w:tab/>
        <w:t>Как же хороша жизнь!</w:t>
      </w:r>
    </w:p>
    <w:p w:rsidR="00FB2B67" w:rsidRDefault="00FB2B67" w:rsidP="00FB2B67">
      <w:pPr>
        <w:jc w:val="both"/>
        <w:rPr>
          <w:sz w:val="28"/>
          <w:szCs w:val="28"/>
        </w:rPr>
      </w:pPr>
    </w:p>
    <w:p w:rsidR="00FB2B67" w:rsidRDefault="00FB2B67" w:rsidP="00FB2B67">
      <w:pPr>
        <w:jc w:val="both"/>
        <w:rPr>
          <w:sz w:val="28"/>
          <w:szCs w:val="28"/>
        </w:rPr>
      </w:pPr>
      <w:r>
        <w:rPr>
          <w:sz w:val="28"/>
          <w:szCs w:val="28"/>
        </w:rPr>
        <w:t xml:space="preserve">(160 </w:t>
      </w:r>
      <w:proofErr w:type="gramStart"/>
      <w:r>
        <w:rPr>
          <w:sz w:val="28"/>
          <w:szCs w:val="28"/>
        </w:rPr>
        <w:t xml:space="preserve">слов)   </w:t>
      </w:r>
      <w:proofErr w:type="gramEnd"/>
      <w:r>
        <w:rPr>
          <w:sz w:val="28"/>
          <w:szCs w:val="28"/>
        </w:rPr>
        <w:t xml:space="preserve">                                                                            (По С. Ковалевской)</w:t>
      </w:r>
    </w:p>
    <w:p w:rsidR="00FB2B67" w:rsidRDefault="00FB2B67" w:rsidP="00FB2B67">
      <w:pPr>
        <w:jc w:val="both"/>
        <w:rPr>
          <w:sz w:val="28"/>
          <w:szCs w:val="28"/>
        </w:rPr>
      </w:pPr>
    </w:p>
    <w:p w:rsidR="00FB2B67" w:rsidRDefault="00FB2B67" w:rsidP="00FB2B67">
      <w:pPr>
        <w:jc w:val="both"/>
        <w:rPr>
          <w:sz w:val="28"/>
          <w:szCs w:val="28"/>
        </w:rPr>
      </w:pPr>
      <w:r>
        <w:rPr>
          <w:sz w:val="28"/>
          <w:szCs w:val="28"/>
        </w:rPr>
        <w:t>Критерии оценки:</w:t>
      </w:r>
    </w:p>
    <w:p w:rsidR="00FB2B67" w:rsidRDefault="00FB2B67" w:rsidP="00FB2B67">
      <w:pPr>
        <w:jc w:val="both"/>
        <w:rPr>
          <w:sz w:val="28"/>
          <w:szCs w:val="28"/>
        </w:rPr>
      </w:pPr>
      <w:r>
        <w:rPr>
          <w:sz w:val="28"/>
          <w:szCs w:val="28"/>
        </w:rPr>
        <w:t>«5» - 0/0 (орфография/пунктуация);</w:t>
      </w:r>
    </w:p>
    <w:p w:rsidR="00FB2B67" w:rsidRDefault="00FB2B67" w:rsidP="00FB2B67">
      <w:pPr>
        <w:jc w:val="both"/>
        <w:rPr>
          <w:sz w:val="28"/>
          <w:szCs w:val="28"/>
        </w:rPr>
      </w:pPr>
      <w:r>
        <w:rPr>
          <w:sz w:val="28"/>
          <w:szCs w:val="28"/>
        </w:rPr>
        <w:t>«4» - 2/2; 1/3; 0/4;</w:t>
      </w:r>
    </w:p>
    <w:p w:rsidR="00FB2B67" w:rsidRDefault="00FB2B67" w:rsidP="00FB2B67">
      <w:pPr>
        <w:jc w:val="both"/>
        <w:rPr>
          <w:sz w:val="28"/>
          <w:szCs w:val="28"/>
        </w:rPr>
      </w:pPr>
      <w:r>
        <w:rPr>
          <w:sz w:val="28"/>
          <w:szCs w:val="28"/>
        </w:rPr>
        <w:t>«3» - 3/0; 4/4; 3/5; 0/7;</w:t>
      </w:r>
    </w:p>
    <w:p w:rsidR="00FB2B67" w:rsidRDefault="00FB2B67" w:rsidP="00FB2B67">
      <w:pPr>
        <w:jc w:val="both"/>
        <w:rPr>
          <w:sz w:val="28"/>
          <w:szCs w:val="28"/>
        </w:rPr>
      </w:pPr>
      <w:r>
        <w:rPr>
          <w:sz w:val="28"/>
          <w:szCs w:val="28"/>
        </w:rPr>
        <w:t>«2» - 5/0; 7/7; 6/8; 5/9; 8/6;</w:t>
      </w:r>
    </w:p>
    <w:p w:rsidR="00FB2B67" w:rsidRDefault="00FB2B67" w:rsidP="00FB2B67">
      <w:pPr>
        <w:jc w:val="both"/>
        <w:rPr>
          <w:sz w:val="28"/>
          <w:szCs w:val="28"/>
        </w:rPr>
      </w:pPr>
      <w:r>
        <w:rPr>
          <w:sz w:val="28"/>
          <w:szCs w:val="28"/>
        </w:rPr>
        <w:t>«1» - ошибок свыше нормы, установленной для оценки «2»</w:t>
      </w:r>
    </w:p>
    <w:p w:rsidR="00FB2B67" w:rsidRDefault="00FB2B67" w:rsidP="00FB2B67">
      <w:pPr>
        <w:jc w:val="both"/>
        <w:rPr>
          <w:sz w:val="28"/>
          <w:szCs w:val="28"/>
        </w:rPr>
      </w:pPr>
    </w:p>
    <w:p w:rsidR="00FB2B67" w:rsidRDefault="00FB2B67" w:rsidP="00FB2B67">
      <w:pPr>
        <w:jc w:val="both"/>
        <w:rPr>
          <w:sz w:val="28"/>
          <w:szCs w:val="28"/>
        </w:rPr>
      </w:pPr>
      <w:r>
        <w:rPr>
          <w:sz w:val="28"/>
          <w:szCs w:val="28"/>
        </w:rPr>
        <w:t>Время на выполнение: 40 мин.</w:t>
      </w: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FB2B67" w:rsidRDefault="00FB2B67" w:rsidP="00FB2B67">
      <w:pPr>
        <w:ind w:right="-365" w:hanging="1080"/>
        <w:jc w:val="center"/>
      </w:pPr>
    </w:p>
    <w:p w:rsidR="00587264" w:rsidRDefault="00587264"/>
    <w:sectPr w:rsidR="005872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D78"/>
    <w:rsid w:val="002F19FC"/>
    <w:rsid w:val="00587264"/>
    <w:rsid w:val="00B6759F"/>
    <w:rsid w:val="00BF2D78"/>
    <w:rsid w:val="00FA0B83"/>
    <w:rsid w:val="00FB2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01B195-36DA-4D25-987C-9E63F961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2B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B2B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rsid w:val="00FB2B67"/>
    <w:rPr>
      <w:rFonts w:ascii="Century Schoolbook" w:hAnsi="Century Schoolbook" w:cs="Century Schoolbook"/>
      <w:color w:val="000000"/>
      <w:spacing w:val="0"/>
      <w:w w:val="100"/>
      <w:position w:val="0"/>
      <w:sz w:val="21"/>
      <w:szCs w:val="21"/>
      <w:u w:val="none"/>
      <w:lang w:val="ru-RU" w:eastAsia="ru-RU"/>
    </w:rPr>
  </w:style>
  <w:style w:type="character" w:customStyle="1" w:styleId="20">
    <w:name w:val="Основной текст (2)_"/>
    <w:link w:val="21"/>
    <w:locked/>
    <w:rsid w:val="00FB2B67"/>
    <w:rPr>
      <w:rFonts w:ascii="Century Schoolbook" w:hAnsi="Century Schoolbook"/>
      <w:sz w:val="21"/>
      <w:szCs w:val="21"/>
      <w:shd w:val="clear" w:color="auto" w:fill="FFFFFF"/>
    </w:rPr>
  </w:style>
  <w:style w:type="paragraph" w:customStyle="1" w:styleId="21">
    <w:name w:val="Основной текст (2)1"/>
    <w:basedOn w:val="a"/>
    <w:link w:val="20"/>
    <w:rsid w:val="00FB2B67"/>
    <w:pPr>
      <w:widowControl w:val="0"/>
      <w:shd w:val="clear" w:color="auto" w:fill="FFFFFF"/>
      <w:spacing w:after="2520" w:line="221" w:lineRule="exact"/>
      <w:ind w:hanging="600"/>
    </w:pPr>
    <w:rPr>
      <w:rFonts w:ascii="Century Schoolbook" w:eastAsiaTheme="minorHAnsi" w:hAnsi="Century Schoolbook" w:cstheme="minorBidi"/>
      <w:sz w:val="21"/>
      <w:szCs w:val="21"/>
      <w:lang w:eastAsia="en-US"/>
    </w:rPr>
  </w:style>
  <w:style w:type="character" w:customStyle="1" w:styleId="10">
    <w:name w:val="Основной текст (10) + Не полужирный"/>
    <w:aliases w:val="Не курсив1"/>
    <w:basedOn w:val="a0"/>
    <w:rsid w:val="00FB2B67"/>
    <w:rPr>
      <w:rFonts w:ascii="Century Schoolbook" w:hAnsi="Century Schoolbook" w:cs="Century Schoolbook"/>
      <w:b/>
      <w:bCs/>
      <w:i/>
      <w:iCs/>
      <w:color w:val="000000"/>
      <w:spacing w:val="0"/>
      <w:w w:val="100"/>
      <w:position w:val="0"/>
      <w:sz w:val="21"/>
      <w:szCs w:val="21"/>
      <w:u w:val="none"/>
      <w:lang w:val="ru-RU" w:eastAsia="ru-RU"/>
    </w:rPr>
  </w:style>
  <w:style w:type="character" w:customStyle="1" w:styleId="100">
    <w:name w:val="Основной текст (10)"/>
    <w:basedOn w:val="a0"/>
    <w:rsid w:val="00FB2B67"/>
    <w:rPr>
      <w:rFonts w:ascii="Century Schoolbook" w:hAnsi="Century Schoolbook" w:cs="Century Schoolbook"/>
      <w:b/>
      <w:bCs/>
      <w:i/>
      <w:iCs/>
      <w:color w:val="000000"/>
      <w:spacing w:val="0"/>
      <w:w w:val="100"/>
      <w:position w:val="0"/>
      <w:sz w:val="21"/>
      <w:szCs w:val="21"/>
      <w:u w:val="non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515</Words>
  <Characters>2937</Characters>
  <Application>Microsoft Office Word</Application>
  <DocSecurity>0</DocSecurity>
  <Lines>24</Lines>
  <Paragraphs>6</Paragraphs>
  <ScaleCrop>false</ScaleCrop>
  <Company>SPecialiST RePack</Company>
  <LinksUpToDate>false</LinksUpToDate>
  <CharactersWithSpaces>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8</cp:revision>
  <dcterms:created xsi:type="dcterms:W3CDTF">2019-10-10T18:38:00Z</dcterms:created>
  <dcterms:modified xsi:type="dcterms:W3CDTF">2019-11-17T17:17:00Z</dcterms:modified>
</cp:coreProperties>
</file>